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 w:eastAsiaTheme="minorEastAsia" w:cstheme="minorEastAsia"/>
          <w:b/>
          <w:bCs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设备型号(Forklift Model)：CPD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35-GC2</w:t>
      </w:r>
    </w:p>
    <w:p>
      <w:pPr>
        <w:rPr>
          <w:rFonts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叉车参数(Forklift Parameters)：</w:t>
      </w:r>
    </w:p>
    <w:tbl>
      <w:tblPr>
        <w:tblStyle w:val="3"/>
        <w:tblW w:w="85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3884"/>
        <w:gridCol w:w="1710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6" w:type="dxa"/>
            <w:gridSpan w:val="4"/>
          </w:tcPr>
          <w:p>
            <w:r>
              <w:rPr>
                <w:rFonts w:hint="eastAsia"/>
              </w:rPr>
              <w:t>内燃平衡重式叉车 Internal Combustion Counterbalanced Forklift Truck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6" w:type="dxa"/>
            <w:gridSpan w:val="4"/>
            <w:shd w:val="clear" w:color="auto" w:fill="C00000"/>
          </w:tcPr>
          <w:p>
            <w:pPr>
              <w:ind w:firstLine="630" w:firstLineChars="300"/>
              <w:jc w:val="left"/>
            </w:pPr>
            <w:r>
              <w:rPr>
                <w:rFonts w:hint="eastAsia"/>
              </w:rPr>
              <w:t>特性 Characteristics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r>
              <w:rPr>
                <w:rFonts w:hint="eastAsia"/>
              </w:rPr>
              <w:t>1.01</w:t>
            </w:r>
          </w:p>
        </w:tc>
        <w:tc>
          <w:tcPr>
            <w:tcW w:w="3884" w:type="dxa"/>
            <w:vAlign w:val="center"/>
          </w:tcPr>
          <w:p>
            <w:r>
              <w:rPr>
                <w:rFonts w:hint="eastAsia"/>
              </w:rPr>
              <w:t>制造商 Manufacturer</w:t>
            </w:r>
          </w:p>
        </w:tc>
        <w:tc>
          <w:tcPr>
            <w:tcW w:w="402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HELI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r>
              <w:rPr>
                <w:rFonts w:hint="eastAsia"/>
              </w:rPr>
              <w:t>1.02</w:t>
            </w:r>
          </w:p>
        </w:tc>
        <w:tc>
          <w:tcPr>
            <w:tcW w:w="3884" w:type="dxa"/>
            <w:vAlign w:val="center"/>
          </w:tcPr>
          <w:p>
            <w:r>
              <w:rPr>
                <w:rFonts w:hint="eastAsia"/>
              </w:rPr>
              <w:t>型号 Model</w:t>
            </w:r>
          </w:p>
        </w:tc>
        <w:tc>
          <w:tcPr>
            <w:tcW w:w="1710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2315" w:type="dxa"/>
            <w:vAlign w:val="center"/>
          </w:tcPr>
          <w:p>
            <w:r>
              <w:rPr>
                <w:rFonts w:hint="eastAsia"/>
              </w:rPr>
              <w:t>CPD</w:t>
            </w:r>
            <w:r>
              <w:rPr>
                <w:rFonts w:hint="eastAsia"/>
                <w:lang w:val="en-US" w:eastAsia="zh-CN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r>
              <w:rPr>
                <w:rFonts w:hint="eastAsia"/>
              </w:rPr>
              <w:t>1.03</w:t>
            </w:r>
          </w:p>
        </w:tc>
        <w:tc>
          <w:tcPr>
            <w:tcW w:w="3884" w:type="dxa"/>
            <w:vAlign w:val="center"/>
          </w:tcPr>
          <w:p>
            <w:r>
              <w:rPr>
                <w:rFonts w:hint="eastAsia"/>
              </w:rPr>
              <w:t>配置号</w:t>
            </w:r>
            <w:r>
              <w:rPr>
                <w:rFonts w:hint="eastAsia"/>
                <w:lang w:val="en-US" w:eastAsia="zh-CN"/>
              </w:rPr>
              <w:t xml:space="preserve"> Config No.</w:t>
            </w:r>
          </w:p>
        </w:tc>
        <w:tc>
          <w:tcPr>
            <w:tcW w:w="1710" w:type="dxa"/>
            <w:vAlign w:val="center"/>
          </w:tcPr>
          <w:p/>
        </w:tc>
        <w:tc>
          <w:tcPr>
            <w:tcW w:w="2315" w:type="dxa"/>
            <w:vAlign w:val="center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GC2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r>
              <w:rPr>
                <w:rFonts w:hint="eastAsia"/>
              </w:rPr>
              <w:t>1.04</w:t>
            </w:r>
          </w:p>
        </w:tc>
        <w:tc>
          <w:tcPr>
            <w:tcW w:w="3884" w:type="dxa"/>
            <w:vAlign w:val="center"/>
          </w:tcPr>
          <w:p>
            <w:r>
              <w:rPr>
                <w:rFonts w:hint="eastAsia"/>
              </w:rPr>
              <w:t>额定起重量</w:t>
            </w:r>
            <w:r>
              <w:rPr>
                <w:rFonts w:hint="eastAsia"/>
                <w:lang w:val="en-US" w:eastAsia="zh-CN"/>
              </w:rPr>
              <w:t xml:space="preserve"> Load capacity</w:t>
            </w:r>
          </w:p>
        </w:tc>
        <w:tc>
          <w:tcPr>
            <w:tcW w:w="1710" w:type="dxa"/>
            <w:vAlign w:val="center"/>
          </w:tcPr>
          <w:p>
            <w:r>
              <w:rPr>
                <w:rFonts w:hint="eastAsia"/>
              </w:rPr>
              <w:t>kg</w:t>
            </w:r>
          </w:p>
        </w:tc>
        <w:tc>
          <w:tcPr>
            <w:tcW w:w="2315" w:type="dxa"/>
            <w:vAlign w:val="center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3500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17" w:type="dxa"/>
          </w:tcPr>
          <w:p>
            <w:r>
              <w:rPr>
                <w:rFonts w:hint="eastAsia"/>
              </w:rPr>
              <w:t>1.05</w:t>
            </w:r>
          </w:p>
        </w:tc>
        <w:tc>
          <w:tcPr>
            <w:tcW w:w="3884" w:type="dxa"/>
            <w:vAlign w:val="center"/>
          </w:tcPr>
          <w:p>
            <w:r>
              <w:rPr>
                <w:rFonts w:hint="eastAsia"/>
              </w:rPr>
              <w:t>载荷中心距</w:t>
            </w:r>
            <w:r>
              <w:rPr>
                <w:rFonts w:hint="eastAsia"/>
                <w:lang w:val="en-US" w:eastAsia="zh-CN"/>
              </w:rPr>
              <w:t xml:space="preserve"> Load center</w:t>
            </w:r>
          </w:p>
        </w:tc>
        <w:tc>
          <w:tcPr>
            <w:tcW w:w="1710" w:type="dxa"/>
            <w:vAlign w:val="center"/>
          </w:tcPr>
          <w:p>
            <w:r>
              <w:rPr>
                <w:rFonts w:hint="eastAsia"/>
              </w:rPr>
              <w:t>mm</w:t>
            </w:r>
          </w:p>
        </w:tc>
        <w:tc>
          <w:tcPr>
            <w:tcW w:w="2315" w:type="dxa"/>
            <w:vAlign w:val="center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r>
              <w:rPr>
                <w:rFonts w:hint="eastAsia"/>
              </w:rPr>
              <w:t>1.06</w:t>
            </w:r>
          </w:p>
        </w:tc>
        <w:tc>
          <w:tcPr>
            <w:tcW w:w="3884" w:type="dxa"/>
            <w:vAlign w:val="center"/>
          </w:tcPr>
          <w:p>
            <w:r>
              <w:rPr>
                <w:rFonts w:hint="eastAsia"/>
              </w:rPr>
              <w:t>动力方式</w:t>
            </w:r>
            <w:r>
              <w:rPr>
                <w:rFonts w:hint="eastAsia"/>
                <w:lang w:val="en-US" w:eastAsia="zh-CN"/>
              </w:rPr>
              <w:t xml:space="preserve"> Power type</w:t>
            </w:r>
          </w:p>
        </w:tc>
        <w:tc>
          <w:tcPr>
            <w:tcW w:w="1710" w:type="dxa"/>
            <w:vAlign w:val="center"/>
          </w:tcPr>
          <w:p>
            <w:r>
              <w:rPr>
                <w:rFonts w:hint="eastAsia"/>
              </w:rPr>
              <w:t>　</w:t>
            </w:r>
          </w:p>
        </w:tc>
        <w:tc>
          <w:tcPr>
            <w:tcW w:w="2315" w:type="dxa"/>
            <w:vAlign w:val="center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Battery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r>
              <w:rPr>
                <w:rFonts w:hint="eastAsia"/>
              </w:rPr>
              <w:t>1.07</w:t>
            </w:r>
          </w:p>
        </w:tc>
        <w:tc>
          <w:tcPr>
            <w:tcW w:w="3884" w:type="dxa"/>
            <w:vAlign w:val="center"/>
          </w:tcPr>
          <w:p>
            <w:r>
              <w:rPr>
                <w:rFonts w:hint="eastAsia"/>
              </w:rPr>
              <w:t>驾驶方式</w:t>
            </w:r>
            <w:r>
              <w:rPr>
                <w:rFonts w:hint="eastAsia"/>
                <w:lang w:val="en-US" w:eastAsia="zh-CN"/>
              </w:rPr>
              <w:t xml:space="preserve"> Seated-type</w:t>
            </w:r>
          </w:p>
        </w:tc>
        <w:tc>
          <w:tcPr>
            <w:tcW w:w="1710" w:type="dxa"/>
            <w:vAlign w:val="center"/>
          </w:tcPr>
          <w:p/>
        </w:tc>
        <w:tc>
          <w:tcPr>
            <w:tcW w:w="2315" w:type="dxa"/>
            <w:vAlign w:val="center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Seated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r>
              <w:rPr>
                <w:rFonts w:hint="eastAsia"/>
              </w:rPr>
              <w:t>1.08</w:t>
            </w:r>
          </w:p>
        </w:tc>
        <w:tc>
          <w:tcPr>
            <w:tcW w:w="3884" w:type="dxa"/>
            <w:vAlign w:val="center"/>
          </w:tcPr>
          <w:p>
            <w:r>
              <w:rPr>
                <w:rFonts w:hint="eastAsia"/>
              </w:rPr>
              <w:t>轴距</w:t>
            </w:r>
            <w:r>
              <w:rPr>
                <w:rFonts w:hint="eastAsia"/>
                <w:lang w:val="en-US" w:eastAsia="zh-CN"/>
              </w:rPr>
              <w:t xml:space="preserve"> Wheelbase</w:t>
            </w:r>
          </w:p>
        </w:tc>
        <w:tc>
          <w:tcPr>
            <w:tcW w:w="1710" w:type="dxa"/>
            <w:vAlign w:val="center"/>
          </w:tcPr>
          <w:p>
            <w:r>
              <w:rPr>
                <w:rFonts w:hint="eastAsia"/>
              </w:rPr>
              <w:t>mm</w:t>
            </w:r>
          </w:p>
        </w:tc>
        <w:tc>
          <w:tcPr>
            <w:tcW w:w="2315" w:type="dxa"/>
            <w:vAlign w:val="center"/>
          </w:tcPr>
          <w:p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685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6" w:type="dxa"/>
            <w:gridSpan w:val="4"/>
            <w:shd w:val="clear" w:color="auto" w:fill="C00000"/>
          </w:tcPr>
          <w:p>
            <w:pPr>
              <w:ind w:firstLine="630" w:firstLineChars="300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车轮和轮胎</w:t>
            </w:r>
            <w:r>
              <w:rPr>
                <w:rFonts w:hint="eastAsia"/>
                <w:lang w:val="en-US" w:eastAsia="zh-CN"/>
              </w:rPr>
              <w:t xml:space="preserve"> Tire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2.0</w:t>
            </w: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388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轮胎类型(前/后) </w:t>
            </w:r>
            <w:r>
              <w:rPr>
                <w:rFonts w:hint="eastAsia"/>
                <w:lang w:val="en-US" w:eastAsia="zh-CN"/>
              </w:rPr>
              <w:t>Tire(front/rear)</w:t>
            </w:r>
          </w:p>
        </w:tc>
        <w:tc>
          <w:tcPr>
            <w:tcW w:w="1710" w:type="dxa"/>
            <w:vAlign w:val="center"/>
          </w:tcPr>
          <w:p/>
        </w:tc>
        <w:tc>
          <w:tcPr>
            <w:tcW w:w="2315" w:type="dxa"/>
            <w:vAlign w:val="center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vAlign w:val="top"/>
          </w:tcPr>
          <w:p>
            <w:r>
              <w:rPr>
                <w:rFonts w:hint="eastAsia"/>
              </w:rPr>
              <w:t>2.0</w:t>
            </w: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388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车轮数量 X=驱动轮（前/后）</w:t>
            </w:r>
          </w:p>
          <w:p>
            <w:r>
              <w:rPr>
                <w:rFonts w:hint="eastAsia"/>
                <w:lang w:val="en-US" w:eastAsia="zh-CN"/>
              </w:rPr>
              <w:t>Tire N. X=Driving wheel(front/rear)</w:t>
            </w:r>
          </w:p>
        </w:tc>
        <w:tc>
          <w:tcPr>
            <w:tcW w:w="1710" w:type="dxa"/>
            <w:vAlign w:val="center"/>
          </w:tcPr>
          <w:p/>
        </w:tc>
        <w:tc>
          <w:tcPr>
            <w:tcW w:w="2315" w:type="dxa"/>
            <w:vAlign w:val="center"/>
          </w:tcPr>
          <w:p>
            <w:r>
              <w:rPr>
                <w:rFonts w:hint="eastAsia"/>
              </w:rPr>
              <w:t>2/2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shd w:val="clear" w:color="auto" w:fill="auto"/>
          </w:tcPr>
          <w:p>
            <w:r>
              <w:rPr>
                <w:rFonts w:hint="eastAsia"/>
              </w:rPr>
              <w:t>2.03</w:t>
            </w:r>
          </w:p>
        </w:tc>
        <w:tc>
          <w:tcPr>
            <w:tcW w:w="3884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前轮距</w:t>
            </w:r>
            <w:r>
              <w:rPr>
                <w:rFonts w:hint="eastAsia"/>
                <w:lang w:val="en-US" w:eastAsia="zh-CN"/>
              </w:rPr>
              <w:t xml:space="preserve"> Tread(front)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mm</w:t>
            </w:r>
          </w:p>
        </w:tc>
        <w:tc>
          <w:tcPr>
            <w:tcW w:w="2315" w:type="dxa"/>
            <w:shd w:val="clear" w:color="auto" w:fill="auto"/>
            <w:vAlign w:val="center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r>
              <w:rPr>
                <w:rFonts w:hint="eastAsia"/>
              </w:rPr>
              <w:t>2.04</w:t>
            </w:r>
          </w:p>
        </w:tc>
        <w:tc>
          <w:tcPr>
            <w:tcW w:w="3884" w:type="dxa"/>
            <w:vAlign w:val="center"/>
          </w:tcPr>
          <w:p>
            <w:r>
              <w:rPr>
                <w:rFonts w:hint="eastAsia"/>
              </w:rPr>
              <w:t>后轮距</w:t>
            </w:r>
            <w:r>
              <w:rPr>
                <w:rFonts w:hint="eastAsia"/>
                <w:lang w:val="en-US" w:eastAsia="zh-CN"/>
              </w:rPr>
              <w:t xml:space="preserve"> Tread(rear)</w:t>
            </w:r>
          </w:p>
        </w:tc>
        <w:tc>
          <w:tcPr>
            <w:tcW w:w="1710" w:type="dxa"/>
            <w:vAlign w:val="center"/>
          </w:tcPr>
          <w:p>
            <w:r>
              <w:rPr>
                <w:rFonts w:hint="eastAsia"/>
              </w:rPr>
              <w:t>mm</w:t>
            </w:r>
          </w:p>
        </w:tc>
        <w:tc>
          <w:tcPr>
            <w:tcW w:w="2315" w:type="dxa"/>
            <w:vAlign w:val="center"/>
          </w:tcPr>
          <w:p>
            <w:r>
              <w:rPr>
                <w:rFonts w:hint="eastAsia"/>
              </w:rPr>
              <w:t>950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r>
              <w:rPr>
                <w:rFonts w:hint="eastAsia"/>
              </w:rPr>
              <w:t>2.05</w:t>
            </w:r>
          </w:p>
        </w:tc>
        <w:tc>
          <w:tcPr>
            <w:tcW w:w="3884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 xml:space="preserve">轮胎尺寸(前) </w:t>
            </w:r>
            <w:r>
              <w:rPr>
                <w:rFonts w:hint="eastAsia"/>
                <w:lang w:val="en-US" w:eastAsia="zh-CN"/>
              </w:rPr>
              <w:t xml:space="preserve"> Tire Model(front)</w:t>
            </w:r>
          </w:p>
        </w:tc>
        <w:tc>
          <w:tcPr>
            <w:tcW w:w="1710" w:type="dxa"/>
            <w:shd w:val="clear" w:color="auto" w:fill="auto"/>
            <w:vAlign w:val="center"/>
          </w:tcPr>
          <w:p/>
        </w:tc>
        <w:tc>
          <w:tcPr>
            <w:tcW w:w="2315" w:type="dxa"/>
            <w:shd w:val="clear" w:color="auto" w:fill="auto"/>
            <w:vAlign w:val="center"/>
          </w:tcPr>
          <w:p>
            <w:r>
              <w:rPr>
                <w:rFonts w:hint="eastAsia"/>
                <w:lang w:val="en-US" w:eastAsia="zh-CN"/>
              </w:rPr>
              <w:t>28*9-15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shd w:val="clear" w:color="auto" w:fill="auto"/>
          </w:tcPr>
          <w:p>
            <w:r>
              <w:rPr>
                <w:rFonts w:hint="eastAsia"/>
              </w:rPr>
              <w:t>2.06</w:t>
            </w:r>
          </w:p>
        </w:tc>
        <w:tc>
          <w:tcPr>
            <w:tcW w:w="3884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 xml:space="preserve">轮胎尺寸(后) </w:t>
            </w:r>
            <w:r>
              <w:rPr>
                <w:rFonts w:hint="eastAsia"/>
                <w:lang w:val="en-US" w:eastAsia="zh-CN"/>
              </w:rPr>
              <w:t xml:space="preserve"> Tire Model(rear)</w:t>
            </w:r>
          </w:p>
        </w:tc>
        <w:tc>
          <w:tcPr>
            <w:tcW w:w="1710" w:type="dxa"/>
            <w:shd w:val="clear" w:color="auto" w:fill="auto"/>
            <w:vAlign w:val="center"/>
          </w:tcPr>
          <w:p/>
        </w:tc>
        <w:tc>
          <w:tcPr>
            <w:tcW w:w="2315" w:type="dxa"/>
            <w:shd w:val="clear" w:color="auto" w:fill="auto"/>
            <w:vAlign w:val="center"/>
          </w:tcPr>
          <w:p>
            <w:r>
              <w:rPr>
                <w:rFonts w:hint="eastAsia"/>
                <w:lang w:val="en-US" w:eastAsia="zh-CN"/>
              </w:rPr>
              <w:t>18*7-8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6" w:type="dxa"/>
            <w:gridSpan w:val="4"/>
            <w:shd w:val="clear" w:color="auto" w:fill="C00000"/>
          </w:tcPr>
          <w:p>
            <w:pPr>
              <w:ind w:firstLine="630" w:firstLineChars="300"/>
            </w:pPr>
            <w:r>
              <w:rPr>
                <w:rFonts w:hint="eastAsia"/>
              </w:rPr>
              <w:t>尺寸 Dimensions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17" w:type="dxa"/>
          </w:tcPr>
          <w:p>
            <w:r>
              <w:rPr>
                <w:rFonts w:hint="eastAsia"/>
              </w:rPr>
              <w:t>3.01</w:t>
            </w:r>
          </w:p>
        </w:tc>
        <w:tc>
          <w:tcPr>
            <w:tcW w:w="3884" w:type="dxa"/>
            <w:vAlign w:val="center"/>
          </w:tcPr>
          <w:p>
            <w:r>
              <w:rPr>
                <w:rFonts w:hint="eastAsia"/>
              </w:rPr>
              <w:t>前悬距</w:t>
            </w:r>
            <w:r>
              <w:rPr>
                <w:rFonts w:hint="eastAsia"/>
                <w:lang w:val="en-US" w:eastAsia="zh-CN"/>
              </w:rPr>
              <w:t xml:space="preserve"> Front overhang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mm</w:t>
            </w:r>
          </w:p>
        </w:tc>
        <w:tc>
          <w:tcPr>
            <w:tcW w:w="2315" w:type="dxa"/>
            <w:vAlign w:val="center"/>
          </w:tcPr>
          <w:p>
            <w:r>
              <w:rPr>
                <w:rFonts w:hint="eastAsia"/>
              </w:rPr>
              <w:t>4</w:t>
            </w:r>
            <w:r>
              <w:rPr>
                <w:rFonts w:hint="eastAsia"/>
                <w:lang w:val="en-US" w:eastAsia="zh-CN"/>
              </w:rPr>
              <w:t>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r>
              <w:rPr>
                <w:rFonts w:hint="eastAsia"/>
              </w:rPr>
              <w:t>3.02</w:t>
            </w:r>
          </w:p>
        </w:tc>
        <w:tc>
          <w:tcPr>
            <w:tcW w:w="3884" w:type="dxa"/>
            <w:vAlign w:val="center"/>
          </w:tcPr>
          <w:p>
            <w:r>
              <w:rPr>
                <w:rFonts w:hint="eastAsia"/>
              </w:rPr>
              <w:t>门架倾角 前/后</w:t>
            </w:r>
            <w:r>
              <w:rPr>
                <w:rFonts w:hint="eastAsia"/>
                <w:lang w:val="en-US" w:eastAsia="zh-CN"/>
              </w:rPr>
              <w:t xml:space="preserve"> Mast tilt angle front/rear</w:t>
            </w:r>
          </w:p>
        </w:tc>
        <w:tc>
          <w:tcPr>
            <w:tcW w:w="1710" w:type="dxa"/>
            <w:vAlign w:val="center"/>
          </w:tcPr>
          <w:p>
            <w:r>
              <w:rPr>
                <w:rFonts w:hint="eastAsia" w:ascii="微软雅黑" w:hAnsi="微软雅黑" w:eastAsia="微软雅黑" w:cs="微软雅黑"/>
              </w:rPr>
              <w:t>°</w:t>
            </w:r>
          </w:p>
        </w:tc>
        <w:tc>
          <w:tcPr>
            <w:tcW w:w="2315" w:type="dxa"/>
            <w:vAlign w:val="center"/>
          </w:tcPr>
          <w:p>
            <w:r>
              <w:rPr>
                <w:rFonts w:hint="eastAsia"/>
              </w:rPr>
              <w:t>6/</w:t>
            </w:r>
            <w:r>
              <w:rPr>
                <w:rFonts w:hint="eastAsia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r>
              <w:rPr>
                <w:rFonts w:hint="eastAsia"/>
              </w:rPr>
              <w:t>3.03</w:t>
            </w:r>
          </w:p>
        </w:tc>
        <w:tc>
          <w:tcPr>
            <w:tcW w:w="3884" w:type="dxa"/>
            <w:vAlign w:val="center"/>
          </w:tcPr>
          <w:p>
            <w:r>
              <w:rPr>
                <w:rFonts w:hint="eastAsia"/>
              </w:rPr>
              <w:t>门架回缩时高度</w:t>
            </w:r>
            <w:r>
              <w:rPr>
                <w:rFonts w:hint="eastAsia"/>
                <w:lang w:val="en-US" w:eastAsia="zh-CN"/>
              </w:rPr>
              <w:t xml:space="preserve"> Mast height</w:t>
            </w:r>
          </w:p>
        </w:tc>
        <w:tc>
          <w:tcPr>
            <w:tcW w:w="1710" w:type="dxa"/>
            <w:vAlign w:val="center"/>
          </w:tcPr>
          <w:p>
            <w:r>
              <w:rPr>
                <w:rFonts w:hint="eastAsia"/>
              </w:rPr>
              <w:t>mm</w:t>
            </w:r>
          </w:p>
        </w:tc>
        <w:tc>
          <w:tcPr>
            <w:tcW w:w="2315" w:type="dxa"/>
            <w:vAlign w:val="center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2180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shd w:val="clear" w:color="auto" w:fill="auto"/>
          </w:tcPr>
          <w:p>
            <w:r>
              <w:rPr>
                <w:rFonts w:hint="eastAsia"/>
              </w:rPr>
              <w:t>3.04</w:t>
            </w:r>
          </w:p>
        </w:tc>
        <w:tc>
          <w:tcPr>
            <w:tcW w:w="3884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自由起升高度</w:t>
            </w:r>
            <w:r>
              <w:rPr>
                <w:rFonts w:hint="eastAsia"/>
                <w:lang w:val="en-US" w:eastAsia="zh-CN"/>
              </w:rPr>
              <w:t xml:space="preserve"> Full free lifting height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mm</w:t>
            </w:r>
          </w:p>
        </w:tc>
        <w:tc>
          <w:tcPr>
            <w:tcW w:w="2315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shd w:val="clear" w:color="auto" w:fill="auto"/>
          </w:tcPr>
          <w:p>
            <w:r>
              <w:rPr>
                <w:rFonts w:hint="eastAsia"/>
              </w:rPr>
              <w:t>3.05</w:t>
            </w:r>
          </w:p>
        </w:tc>
        <w:tc>
          <w:tcPr>
            <w:tcW w:w="3884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最大起升高度</w:t>
            </w:r>
            <w:r>
              <w:rPr>
                <w:rFonts w:hint="eastAsia"/>
                <w:lang w:val="en-US" w:eastAsia="zh-CN"/>
              </w:rPr>
              <w:t xml:space="preserve"> Max lifting height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mm</w:t>
            </w:r>
          </w:p>
        </w:tc>
        <w:tc>
          <w:tcPr>
            <w:tcW w:w="2315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3000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shd w:val="clear" w:color="auto" w:fill="auto"/>
          </w:tcPr>
          <w:p>
            <w:r>
              <w:rPr>
                <w:rFonts w:hint="eastAsia"/>
              </w:rPr>
              <w:t>3.06</w:t>
            </w:r>
          </w:p>
        </w:tc>
        <w:tc>
          <w:tcPr>
            <w:tcW w:w="3884" w:type="dxa"/>
            <w:shd w:val="clear" w:color="auto" w:fill="auto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作业时最大高度</w:t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  <w:p>
            <w:r>
              <w:rPr>
                <w:rFonts w:hint="eastAsia"/>
                <w:lang w:val="en-US" w:eastAsia="zh-CN"/>
              </w:rPr>
              <w:t>Max height under working condition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mm</w:t>
            </w:r>
          </w:p>
        </w:tc>
        <w:tc>
          <w:tcPr>
            <w:tcW w:w="2315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4</w:t>
            </w:r>
            <w:r>
              <w:rPr>
                <w:rFonts w:hint="eastAsia"/>
                <w:lang w:val="en-US" w:eastAsia="zh-CN"/>
              </w:rPr>
              <w:t>230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shd w:val="clear" w:color="auto" w:fill="auto"/>
          </w:tcPr>
          <w:p>
            <w:r>
              <w:rPr>
                <w:rFonts w:hint="eastAsia"/>
              </w:rPr>
              <w:t>3.07</w:t>
            </w:r>
          </w:p>
        </w:tc>
        <w:tc>
          <w:tcPr>
            <w:tcW w:w="3884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护顶架高度</w:t>
            </w:r>
            <w:r>
              <w:rPr>
                <w:rFonts w:hint="eastAsia"/>
                <w:lang w:val="en-US" w:eastAsia="zh-CN"/>
              </w:rPr>
              <w:t xml:space="preserve"> Overhead height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mm</w:t>
            </w:r>
          </w:p>
        </w:tc>
        <w:tc>
          <w:tcPr>
            <w:tcW w:w="2315" w:type="dxa"/>
            <w:shd w:val="clear" w:color="auto" w:fill="auto"/>
            <w:vAlign w:val="center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2215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shd w:val="clear" w:color="auto" w:fill="auto"/>
          </w:tcPr>
          <w:p>
            <w:r>
              <w:rPr>
                <w:rFonts w:hint="eastAsia"/>
              </w:rPr>
              <w:t>3.08</w:t>
            </w:r>
          </w:p>
        </w:tc>
        <w:tc>
          <w:tcPr>
            <w:tcW w:w="3884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货叉尺寸 厚*宽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*长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Fork size T*W*L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mm</w:t>
            </w:r>
          </w:p>
        </w:tc>
        <w:tc>
          <w:tcPr>
            <w:tcW w:w="2315" w:type="dxa"/>
            <w:shd w:val="clear" w:color="auto" w:fill="auto"/>
            <w:vAlign w:val="center"/>
          </w:tcPr>
          <w:p>
            <w:r>
              <w:rPr>
                <w:rFonts w:hint="eastAsia"/>
                <w:lang w:val="en-US" w:eastAsia="zh-CN"/>
              </w:rPr>
              <w:t>50</w:t>
            </w:r>
            <w:r>
              <w:rPr>
                <w:rFonts w:hint="eastAsia"/>
              </w:rPr>
              <w:t>*12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*1</w:t>
            </w:r>
            <w:r>
              <w:rPr>
                <w:rFonts w:hint="eastAsia"/>
                <w:lang w:val="en-US" w:eastAsia="zh-CN"/>
              </w:rPr>
              <w:t>070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shd w:val="clear" w:color="auto" w:fill="auto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3.</w:t>
            </w:r>
            <w:r>
              <w:rPr>
                <w:rFonts w:hint="eastAsia"/>
                <w:lang w:val="en-US" w:eastAsia="zh-CN"/>
              </w:rPr>
              <w:t>09</w:t>
            </w:r>
          </w:p>
        </w:tc>
        <w:tc>
          <w:tcPr>
            <w:tcW w:w="3884" w:type="dxa"/>
            <w:shd w:val="clear" w:color="auto" w:fill="auto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货叉调节范围</w:t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Lateral fork adjustment(outside of forks)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mm</w:t>
            </w:r>
          </w:p>
        </w:tc>
        <w:tc>
          <w:tcPr>
            <w:tcW w:w="2315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060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  <w:lang w:val="en-US" w:eastAsia="zh-CN"/>
              </w:rPr>
              <w:t>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shd w:val="clear" w:color="auto" w:fill="auto"/>
          </w:tcPr>
          <w:p>
            <w:r>
              <w:rPr>
                <w:rFonts w:hint="eastAsia"/>
              </w:rPr>
              <w:t>3.</w:t>
            </w: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3884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货叉架，Din标准</w:t>
            </w:r>
          </w:p>
          <w:p>
            <w:r>
              <w:rPr>
                <w:rFonts w:hint="eastAsia"/>
                <w:lang w:val="en-US" w:eastAsia="zh-CN"/>
              </w:rPr>
              <w:t>Fork arm carrier,Din standard</w:t>
            </w:r>
          </w:p>
        </w:tc>
        <w:tc>
          <w:tcPr>
            <w:tcW w:w="1710" w:type="dxa"/>
            <w:shd w:val="clear" w:color="auto" w:fill="auto"/>
            <w:vAlign w:val="center"/>
          </w:tcPr>
          <w:p/>
        </w:tc>
        <w:tc>
          <w:tcPr>
            <w:tcW w:w="2315" w:type="dxa"/>
            <w:shd w:val="clear" w:color="auto" w:fill="auto"/>
            <w:vAlign w:val="center"/>
          </w:tcPr>
          <w:p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shd w:val="clear" w:color="auto" w:fill="auto"/>
          </w:tcPr>
          <w:p>
            <w:r>
              <w:rPr>
                <w:rFonts w:hint="eastAsia"/>
              </w:rPr>
              <w:t>3.1</w:t>
            </w: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3884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车体长度（含货叉/不含货叉）</w:t>
            </w:r>
          </w:p>
          <w:p>
            <w:r>
              <w:rPr>
                <w:rFonts w:hint="eastAsia"/>
                <w:lang w:val="en-US" w:eastAsia="zh-CN"/>
              </w:rPr>
              <w:t>Overall length(with fork/without fork)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mm</w:t>
            </w:r>
          </w:p>
        </w:tc>
        <w:tc>
          <w:tcPr>
            <w:tcW w:w="2315" w:type="dxa"/>
            <w:shd w:val="clear" w:color="auto" w:fill="auto"/>
            <w:vAlign w:val="center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shd w:val="clear" w:color="auto" w:fill="auto"/>
          </w:tcPr>
          <w:p>
            <w:r>
              <w:rPr>
                <w:rFonts w:hint="eastAsia"/>
              </w:rPr>
              <w:t>3.1</w:t>
            </w: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3884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车体宽度</w:t>
            </w:r>
            <w:r>
              <w:rPr>
                <w:rFonts w:hint="eastAsia"/>
                <w:lang w:val="en-US" w:eastAsia="zh-CN"/>
              </w:rPr>
              <w:t xml:space="preserve"> Overall width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mm</w:t>
            </w:r>
          </w:p>
        </w:tc>
        <w:tc>
          <w:tcPr>
            <w:tcW w:w="2315" w:type="dxa"/>
            <w:shd w:val="clear" w:color="auto" w:fill="auto"/>
            <w:vAlign w:val="center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1241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shd w:val="clear" w:color="auto" w:fill="auto"/>
          </w:tcPr>
          <w:p>
            <w:r>
              <w:rPr>
                <w:rFonts w:hint="eastAsia"/>
              </w:rPr>
              <w:t>3.1</w:t>
            </w: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3884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转弯半径</w:t>
            </w:r>
            <w:r>
              <w:rPr>
                <w:rFonts w:hint="eastAsia"/>
                <w:lang w:val="en-US" w:eastAsia="zh-CN"/>
              </w:rPr>
              <w:t xml:space="preserve"> Turning radius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mm</w:t>
            </w:r>
          </w:p>
        </w:tc>
        <w:tc>
          <w:tcPr>
            <w:tcW w:w="2315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2</w:t>
            </w:r>
            <w:r>
              <w:rPr>
                <w:rFonts w:hint="eastAsia"/>
                <w:lang w:val="en-US" w:eastAsia="zh-CN"/>
              </w:rPr>
              <w:t>270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shd w:val="clear" w:color="auto" w:fill="auto"/>
          </w:tcPr>
          <w:p>
            <w:r>
              <w:rPr>
                <w:rFonts w:hint="eastAsia"/>
              </w:rPr>
              <w:t>3.1</w:t>
            </w: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3884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门架离地间隙</w:t>
            </w:r>
          </w:p>
          <w:p>
            <w:r>
              <w:rPr>
                <w:rFonts w:hint="eastAsia"/>
                <w:lang w:val="en-US" w:eastAsia="zh-CN"/>
              </w:rPr>
              <w:t>Clearance between mast and ground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mm</w:t>
            </w:r>
          </w:p>
        </w:tc>
        <w:tc>
          <w:tcPr>
            <w:tcW w:w="2315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shd w:val="clear" w:color="auto" w:fill="auto"/>
          </w:tcPr>
          <w:p>
            <w:r>
              <w:rPr>
                <w:rFonts w:hint="eastAsia"/>
              </w:rPr>
              <w:t>3.1</w:t>
            </w: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3884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轴距中心离地间隙（满载）</w:t>
            </w:r>
          </w:p>
          <w:p>
            <w:r>
              <w:rPr>
                <w:rFonts w:hint="eastAsia"/>
                <w:lang w:val="en-US" w:eastAsia="zh-CN"/>
              </w:rPr>
              <w:t>Base center and ground(loaded)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mm</w:t>
            </w:r>
          </w:p>
        </w:tc>
        <w:tc>
          <w:tcPr>
            <w:tcW w:w="2315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shd w:val="clear" w:color="auto" w:fill="auto"/>
          </w:tcPr>
          <w:p>
            <w:r>
              <w:rPr>
                <w:rFonts w:hint="eastAsia"/>
              </w:rPr>
              <w:t>3.1</w:t>
            </w: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3884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直角堆垛通道宽度（托盘1m*1m）</w:t>
            </w:r>
            <w:r>
              <w:rPr>
                <w:rFonts w:hint="eastAsia"/>
                <w:lang w:val="en-US" w:eastAsia="zh-CN"/>
              </w:rPr>
              <w:t>Right angle stacking aisle width(pallet 1m*1m)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mm</w:t>
            </w:r>
          </w:p>
        </w:tc>
        <w:tc>
          <w:tcPr>
            <w:tcW w:w="2315" w:type="dxa"/>
            <w:shd w:val="clear" w:color="auto" w:fill="auto"/>
            <w:vAlign w:val="center"/>
          </w:tcPr>
          <w:p>
            <w:pPr>
              <w:rPr>
                <w:color w:val="FF0000"/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shd w:val="clear" w:color="auto" w:fill="auto"/>
          </w:tcPr>
          <w:p>
            <w:r>
              <w:rPr>
                <w:rFonts w:hint="eastAsia"/>
              </w:rPr>
              <w:t>3.1</w:t>
            </w: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3884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直角堆垛通道宽度（托盘1.2m*1.2m）</w:t>
            </w:r>
            <w:r>
              <w:rPr>
                <w:rFonts w:hint="eastAsia"/>
                <w:lang w:val="en-US" w:eastAsia="zh-CN"/>
              </w:rPr>
              <w:t>Right angle stacking aisle width(pallet 1.2m*1.2m)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mm</w:t>
            </w:r>
          </w:p>
        </w:tc>
        <w:tc>
          <w:tcPr>
            <w:tcW w:w="2315" w:type="dxa"/>
            <w:shd w:val="clear" w:color="auto" w:fill="auto"/>
            <w:vAlign w:val="center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4160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6" w:type="dxa"/>
            <w:gridSpan w:val="4"/>
            <w:shd w:val="clear" w:color="auto" w:fill="C00000"/>
          </w:tcPr>
          <w:p>
            <w:pPr>
              <w:ind w:firstLine="630" w:firstLineChars="300"/>
            </w:pPr>
            <w:r>
              <w:rPr>
                <w:rFonts w:hint="eastAsia"/>
              </w:rPr>
              <w:t>性能 Performance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r>
              <w:rPr>
                <w:rFonts w:hint="eastAsia"/>
              </w:rPr>
              <w:t>4.01</w:t>
            </w:r>
          </w:p>
        </w:tc>
        <w:tc>
          <w:tcPr>
            <w:tcW w:w="388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最大行驶速度(满载/空载)  </w:t>
            </w:r>
          </w:p>
          <w:p>
            <w:r>
              <w:rPr>
                <w:rFonts w:hint="eastAsia"/>
                <w:lang w:val="en-US" w:eastAsia="zh-CN"/>
              </w:rPr>
              <w:t>Max traveling speed(loaded/unloaded)</w:t>
            </w:r>
          </w:p>
        </w:tc>
        <w:tc>
          <w:tcPr>
            <w:tcW w:w="1710" w:type="dxa"/>
            <w:vAlign w:val="center"/>
          </w:tcPr>
          <w:p>
            <w:r>
              <w:rPr>
                <w:rFonts w:hint="eastAsia"/>
              </w:rPr>
              <w:t>Km/h</w:t>
            </w:r>
          </w:p>
        </w:tc>
        <w:tc>
          <w:tcPr>
            <w:tcW w:w="2315" w:type="dxa"/>
            <w:vAlign w:val="center"/>
          </w:tcPr>
          <w:p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4.5/15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r>
              <w:rPr>
                <w:rFonts w:hint="eastAsia"/>
              </w:rPr>
              <w:t>4.02</w:t>
            </w:r>
          </w:p>
        </w:tc>
        <w:tc>
          <w:tcPr>
            <w:tcW w:w="388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起升速度(满载/空载) </w:t>
            </w:r>
          </w:p>
          <w:p>
            <w:r>
              <w:rPr>
                <w:rFonts w:hint="eastAsia"/>
                <w:lang w:val="en-US" w:eastAsia="zh-CN"/>
              </w:rPr>
              <w:t>Max lifting speed(loaded/unloaded)</w:t>
            </w:r>
          </w:p>
        </w:tc>
        <w:tc>
          <w:tcPr>
            <w:tcW w:w="1710" w:type="dxa"/>
            <w:vAlign w:val="center"/>
          </w:tcPr>
          <w:p>
            <w:r>
              <w:rPr>
                <w:rFonts w:hint="eastAsia"/>
              </w:rPr>
              <w:t>Mm/s</w:t>
            </w:r>
          </w:p>
        </w:tc>
        <w:tc>
          <w:tcPr>
            <w:tcW w:w="2315" w:type="dxa"/>
            <w:vAlign w:val="center"/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0.27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/0.4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r>
              <w:rPr>
                <w:rFonts w:hint="eastAsia"/>
              </w:rPr>
              <w:t>4.03</w:t>
            </w:r>
          </w:p>
        </w:tc>
        <w:tc>
          <w:tcPr>
            <w:tcW w:w="388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下降速度(满载/空载)</w:t>
            </w:r>
          </w:p>
          <w:p>
            <w:r>
              <w:rPr>
                <w:rFonts w:hint="eastAsia"/>
                <w:lang w:val="en-US" w:eastAsia="zh-CN"/>
              </w:rPr>
              <w:t>Max lowering speed(loaded/unloaded)</w:t>
            </w:r>
          </w:p>
        </w:tc>
        <w:tc>
          <w:tcPr>
            <w:tcW w:w="1710" w:type="dxa"/>
            <w:vAlign w:val="center"/>
          </w:tcPr>
          <w:p>
            <w:r>
              <w:rPr>
                <w:rFonts w:hint="eastAsia"/>
              </w:rPr>
              <w:t>Mm/s</w:t>
            </w:r>
          </w:p>
        </w:tc>
        <w:tc>
          <w:tcPr>
            <w:tcW w:w="2315" w:type="dxa"/>
            <w:vAlign w:val="center"/>
          </w:tcPr>
          <w:p>
            <w:r>
              <w:rPr>
                <w:rFonts w:hint="eastAsia"/>
              </w:rPr>
              <w:t>0.4</w:t>
            </w:r>
            <w:r>
              <w:rPr>
                <w:rFonts w:hint="eastAsia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r>
              <w:rPr>
                <w:rFonts w:hint="eastAsia"/>
              </w:rPr>
              <w:t>4.04</w:t>
            </w:r>
          </w:p>
        </w:tc>
        <w:tc>
          <w:tcPr>
            <w:tcW w:w="388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最大爬坡能力(满载)</w:t>
            </w:r>
          </w:p>
          <w:p>
            <w:r>
              <w:rPr>
                <w:rFonts w:hint="eastAsia"/>
                <w:lang w:val="en-US" w:eastAsia="zh-CN"/>
              </w:rPr>
              <w:t>Max Grade ability(loaded)</w:t>
            </w:r>
          </w:p>
        </w:tc>
        <w:tc>
          <w:tcPr>
            <w:tcW w:w="1710" w:type="dxa"/>
            <w:vAlign w:val="center"/>
          </w:tcPr>
          <w:p>
            <w:r>
              <w:rPr>
                <w:rFonts w:hint="eastAsia"/>
              </w:rPr>
              <w:t>%</w:t>
            </w:r>
          </w:p>
        </w:tc>
        <w:tc>
          <w:tcPr>
            <w:tcW w:w="2315" w:type="dxa"/>
            <w:vAlign w:val="center"/>
          </w:tcPr>
          <w:p>
            <w:pPr>
              <w:rPr>
                <w:rFonts w:hint="eastAsia" w:eastAsia="宋体"/>
                <w:color w:val="FF0000"/>
                <w:lang w:val="en-US" w:eastAsia="zh-CN"/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15/15/12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r>
              <w:rPr>
                <w:rFonts w:hint="eastAsia"/>
              </w:rPr>
              <w:t>4.05</w:t>
            </w:r>
          </w:p>
        </w:tc>
        <w:tc>
          <w:tcPr>
            <w:tcW w:w="388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最大牵引力(满载)</w:t>
            </w:r>
          </w:p>
          <w:p>
            <w:r>
              <w:rPr>
                <w:rFonts w:hint="eastAsia"/>
                <w:lang w:val="en-US" w:eastAsia="zh-CN"/>
              </w:rPr>
              <w:t>Max traction force(loaded)</w:t>
            </w:r>
          </w:p>
        </w:tc>
        <w:tc>
          <w:tcPr>
            <w:tcW w:w="1710" w:type="dxa"/>
            <w:vAlign w:val="center"/>
          </w:tcPr>
          <w:p>
            <w:r>
              <w:rPr>
                <w:rFonts w:hint="eastAsia"/>
              </w:rPr>
              <w:t>kN</w:t>
            </w:r>
          </w:p>
        </w:tc>
        <w:tc>
          <w:tcPr>
            <w:tcW w:w="2315" w:type="dxa"/>
            <w:vAlign w:val="center"/>
          </w:tcPr>
          <w:p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5600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r>
              <w:rPr>
                <w:rFonts w:hint="eastAsia"/>
              </w:rPr>
              <w:t>4.06</w:t>
            </w:r>
          </w:p>
        </w:tc>
        <w:tc>
          <w:tcPr>
            <w:tcW w:w="388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加速时间（10米）满/空载</w:t>
            </w:r>
          </w:p>
          <w:p>
            <w:r>
              <w:rPr>
                <w:rFonts w:hint="eastAsia"/>
                <w:lang w:val="en-US" w:eastAsia="zh-CN"/>
              </w:rPr>
              <w:t>Acceleration time(10m) (loaded/unloaded)</w:t>
            </w:r>
          </w:p>
        </w:tc>
        <w:tc>
          <w:tcPr>
            <w:tcW w:w="1710" w:type="dxa"/>
            <w:vAlign w:val="center"/>
          </w:tcPr>
          <w:p>
            <w:r>
              <w:rPr>
                <w:rFonts w:hint="eastAsia"/>
              </w:rPr>
              <w:t>s</w:t>
            </w:r>
          </w:p>
        </w:tc>
        <w:tc>
          <w:tcPr>
            <w:tcW w:w="2315" w:type="dxa"/>
            <w:vAlign w:val="center"/>
          </w:tcPr>
          <w:p>
            <w:r>
              <w:rPr>
                <w:rFonts w:hint="eastAsia"/>
                <w:lang w:val="en-US" w:eastAsia="zh-CN"/>
              </w:rPr>
              <w:t>5.75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  <w:lang w:val="en-US" w:eastAsia="zh-CN"/>
              </w:rPr>
              <w:t>5.2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6" w:type="dxa"/>
            <w:gridSpan w:val="4"/>
            <w:shd w:val="clear" w:color="auto" w:fill="C00000"/>
          </w:tcPr>
          <w:p>
            <w:pPr>
              <w:ind w:firstLine="630" w:firstLineChars="300"/>
            </w:pPr>
            <w:r>
              <w:rPr>
                <w:rFonts w:hint="eastAsia"/>
              </w:rPr>
              <w:t>重量 Weight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shd w:val="clear" w:color="auto" w:fill="auto"/>
          </w:tcPr>
          <w:p>
            <w:r>
              <w:rPr>
                <w:rFonts w:hint="eastAsia"/>
              </w:rPr>
              <w:t>5.01</w:t>
            </w:r>
          </w:p>
        </w:tc>
        <w:tc>
          <w:tcPr>
            <w:tcW w:w="3884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总重</w:t>
            </w:r>
            <w:r>
              <w:rPr>
                <w:rFonts w:hint="eastAsia"/>
                <w:lang w:val="en-US" w:eastAsia="zh-CN"/>
              </w:rPr>
              <w:t>Total weight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kg</w:t>
            </w:r>
          </w:p>
        </w:tc>
        <w:tc>
          <w:tcPr>
            <w:tcW w:w="2315" w:type="dxa"/>
            <w:shd w:val="clear" w:color="auto" w:fill="auto"/>
            <w:vAlign w:val="center"/>
          </w:tcPr>
          <w:p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5500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r>
              <w:rPr>
                <w:rFonts w:hint="eastAsia"/>
              </w:rPr>
              <w:t>5.02</w:t>
            </w:r>
          </w:p>
        </w:tc>
        <w:tc>
          <w:tcPr>
            <w:tcW w:w="388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桥负载(满载)前/后 </w:t>
            </w:r>
          </w:p>
          <w:p>
            <w:r>
              <w:rPr>
                <w:rFonts w:hint="eastAsia"/>
                <w:lang w:val="en-US" w:eastAsia="zh-CN"/>
              </w:rPr>
              <w:t>Axle load(loaded) front/rear</w:t>
            </w:r>
          </w:p>
        </w:tc>
        <w:tc>
          <w:tcPr>
            <w:tcW w:w="1710" w:type="dxa"/>
            <w:vAlign w:val="center"/>
          </w:tcPr>
          <w:p>
            <w:r>
              <w:rPr>
                <w:rFonts w:hint="eastAsia"/>
              </w:rPr>
              <w:t>kg</w:t>
            </w:r>
          </w:p>
        </w:tc>
        <w:tc>
          <w:tcPr>
            <w:tcW w:w="2315" w:type="dxa"/>
            <w:vAlign w:val="center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2640/2860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r>
              <w:rPr>
                <w:rFonts w:hint="eastAsia"/>
              </w:rPr>
              <w:t>5.03</w:t>
            </w:r>
          </w:p>
        </w:tc>
        <w:tc>
          <w:tcPr>
            <w:tcW w:w="388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桥负载(空载)前/后</w:t>
            </w:r>
          </w:p>
          <w:p>
            <w:r>
              <w:rPr>
                <w:rFonts w:hint="eastAsia"/>
                <w:lang w:val="en-US" w:eastAsia="zh-CN"/>
              </w:rPr>
              <w:t>Axle load(unloaded) front/rear</w:t>
            </w:r>
          </w:p>
        </w:tc>
        <w:tc>
          <w:tcPr>
            <w:tcW w:w="1710" w:type="dxa"/>
            <w:vAlign w:val="center"/>
          </w:tcPr>
          <w:p>
            <w:r>
              <w:rPr>
                <w:rFonts w:hint="eastAsia"/>
              </w:rPr>
              <w:t>kg</w:t>
            </w:r>
          </w:p>
        </w:tc>
        <w:tc>
          <w:tcPr>
            <w:tcW w:w="2315" w:type="dxa"/>
            <w:vAlign w:val="center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8145/855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6" w:type="dxa"/>
            <w:gridSpan w:val="4"/>
            <w:shd w:val="clear" w:color="auto" w:fill="C00000"/>
          </w:tcPr>
          <w:p>
            <w:pPr>
              <w:ind w:firstLine="630" w:firstLineChars="300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蓄电池</w:t>
            </w:r>
            <w:r>
              <w:rPr>
                <w:rFonts w:hint="eastAsia"/>
                <w:lang w:val="en-US" w:eastAsia="zh-CN"/>
              </w:rPr>
              <w:t xml:space="preserve"> Battery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r>
              <w:rPr>
                <w:rFonts w:hint="eastAsia"/>
              </w:rPr>
              <w:t>6.01</w:t>
            </w:r>
          </w:p>
        </w:tc>
        <w:tc>
          <w:tcPr>
            <w:tcW w:w="388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蓄电池电压/容量</w:t>
            </w:r>
          </w:p>
          <w:p>
            <w:r>
              <w:rPr>
                <w:rFonts w:hint="eastAsia"/>
                <w:lang w:val="en-US" w:eastAsia="zh-CN"/>
              </w:rPr>
              <w:t>Battery voltage/capacity</w:t>
            </w:r>
          </w:p>
        </w:tc>
        <w:tc>
          <w:tcPr>
            <w:tcW w:w="1710" w:type="dxa"/>
            <w:vAlign w:val="center"/>
          </w:tcPr>
          <w:p>
            <w:r>
              <w:rPr>
                <w:rFonts w:hint="eastAsia"/>
              </w:rPr>
              <w:t>V/AH</w:t>
            </w:r>
          </w:p>
        </w:tc>
        <w:tc>
          <w:tcPr>
            <w:tcW w:w="2315" w:type="dxa"/>
            <w:vAlign w:val="center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80/560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shd w:val="clear" w:color="auto" w:fill="auto"/>
          </w:tcPr>
          <w:p>
            <w:r>
              <w:rPr>
                <w:rFonts w:hint="eastAsia"/>
              </w:rPr>
              <w:t>6.02</w:t>
            </w:r>
          </w:p>
        </w:tc>
        <w:tc>
          <w:tcPr>
            <w:tcW w:w="3884" w:type="dxa"/>
            <w:vAlign w:val="center"/>
          </w:tcPr>
          <w:p>
            <w:r>
              <w:rPr>
                <w:rFonts w:hint="eastAsia"/>
              </w:rPr>
              <w:t>蓄电池重量</w:t>
            </w:r>
            <w:r>
              <w:rPr>
                <w:rFonts w:hint="eastAsia"/>
                <w:lang w:val="en-US" w:eastAsia="zh-CN"/>
              </w:rPr>
              <w:t xml:space="preserve"> Battery weight</w:t>
            </w:r>
          </w:p>
        </w:tc>
        <w:tc>
          <w:tcPr>
            <w:tcW w:w="1710" w:type="dxa"/>
            <w:vAlign w:val="center"/>
          </w:tcPr>
          <w:p>
            <w:r>
              <w:rPr>
                <w:rFonts w:hint="eastAsia"/>
              </w:rPr>
              <w:t>kg</w:t>
            </w:r>
          </w:p>
        </w:tc>
        <w:tc>
          <w:tcPr>
            <w:tcW w:w="2315" w:type="dxa"/>
            <w:vAlign w:val="center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1550（1350-1650）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shd w:val="clear" w:color="auto" w:fill="auto"/>
          </w:tcPr>
          <w:p>
            <w:r>
              <w:rPr>
                <w:rFonts w:hint="eastAsia"/>
              </w:rPr>
              <w:t>6.03</w:t>
            </w:r>
          </w:p>
        </w:tc>
        <w:tc>
          <w:tcPr>
            <w:tcW w:w="3884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蓄电池，DIN标准</w:t>
            </w:r>
            <w:r>
              <w:rPr>
                <w:rFonts w:hint="eastAsia"/>
                <w:lang w:val="en-US" w:eastAsia="zh-CN"/>
              </w:rPr>
              <w:t xml:space="preserve"> Battery,DIN Standard</w:t>
            </w:r>
          </w:p>
        </w:tc>
        <w:tc>
          <w:tcPr>
            <w:tcW w:w="1710" w:type="dxa"/>
            <w:shd w:val="clear" w:color="auto" w:fill="auto"/>
            <w:vAlign w:val="center"/>
          </w:tcPr>
          <w:p/>
        </w:tc>
        <w:tc>
          <w:tcPr>
            <w:tcW w:w="2315" w:type="dxa"/>
            <w:shd w:val="clear" w:color="auto" w:fill="auto"/>
            <w:vAlign w:val="center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43536A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6" w:type="dxa"/>
            <w:gridSpan w:val="4"/>
            <w:shd w:val="clear" w:color="auto" w:fill="C00000"/>
          </w:tcPr>
          <w:p>
            <w:pPr>
              <w:ind w:firstLine="630" w:firstLineChars="300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电机和控制器</w:t>
            </w:r>
            <w:r>
              <w:rPr>
                <w:rFonts w:hint="eastAsia"/>
                <w:lang w:val="en-US" w:eastAsia="zh-CN"/>
              </w:rPr>
              <w:t xml:space="preserve"> Motor&amp;Controller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r>
              <w:rPr>
                <w:rFonts w:hint="eastAsia"/>
              </w:rPr>
              <w:t>7.01</w:t>
            </w:r>
          </w:p>
        </w:tc>
        <w:tc>
          <w:tcPr>
            <w:tcW w:w="388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驱动电机功率-60分钟</w:t>
            </w:r>
          </w:p>
          <w:p>
            <w:r>
              <w:rPr>
                <w:rFonts w:hint="eastAsia"/>
                <w:lang w:val="en-US" w:eastAsia="zh-CN"/>
              </w:rPr>
              <w:t>Driving motor power-60 min</w:t>
            </w:r>
          </w:p>
        </w:tc>
        <w:tc>
          <w:tcPr>
            <w:tcW w:w="1710" w:type="dxa"/>
            <w:vAlign w:val="center"/>
          </w:tcPr>
          <w:p>
            <w:r>
              <w:rPr>
                <w:rFonts w:hint="eastAsia"/>
              </w:rPr>
              <w:t>Kw</w:t>
            </w:r>
          </w:p>
        </w:tc>
        <w:tc>
          <w:tcPr>
            <w:tcW w:w="2315" w:type="dxa"/>
            <w:vAlign w:val="center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16.6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  <w:shd w:val="clear" w:color="auto" w:fill="auto"/>
          </w:tcPr>
          <w:p>
            <w:r>
              <w:rPr>
                <w:rFonts w:hint="eastAsia"/>
              </w:rPr>
              <w:t>7.02</w:t>
            </w:r>
          </w:p>
        </w:tc>
        <w:tc>
          <w:tcPr>
            <w:tcW w:w="3884" w:type="dxa"/>
            <w:shd w:val="clear" w:color="auto" w:fill="auto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起升电机功率</w:t>
            </w:r>
          </w:p>
          <w:p>
            <w:r>
              <w:rPr>
                <w:rFonts w:hint="eastAsia"/>
                <w:lang w:val="en-US" w:eastAsia="zh-CN"/>
              </w:rPr>
              <w:t>Lifting motor power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Nm</w:t>
            </w:r>
          </w:p>
        </w:tc>
        <w:tc>
          <w:tcPr>
            <w:tcW w:w="2315" w:type="dxa"/>
            <w:shd w:val="clear" w:color="auto" w:fill="auto"/>
            <w:vAlign w:val="center"/>
          </w:tcPr>
          <w:p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3.0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r>
              <w:rPr>
                <w:rFonts w:hint="eastAsia"/>
              </w:rPr>
              <w:t>7.03</w:t>
            </w:r>
          </w:p>
        </w:tc>
        <w:tc>
          <w:tcPr>
            <w:tcW w:w="388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驱动电机控制方式</w:t>
            </w:r>
          </w:p>
          <w:p>
            <w:r>
              <w:rPr>
                <w:rFonts w:hint="eastAsia"/>
                <w:lang w:val="en-US" w:eastAsia="zh-CN"/>
              </w:rPr>
              <w:t>Drive motor controlling mode</w:t>
            </w:r>
          </w:p>
        </w:tc>
        <w:tc>
          <w:tcPr>
            <w:tcW w:w="1710" w:type="dxa"/>
            <w:vAlign w:val="center"/>
          </w:tcPr>
          <w:p/>
        </w:tc>
        <w:tc>
          <w:tcPr>
            <w:tcW w:w="2315" w:type="dxa"/>
            <w:vAlign w:val="center"/>
          </w:tcPr>
          <w:p>
            <w:r>
              <w:rPr>
                <w:rFonts w:hint="eastAsia"/>
              </w:rPr>
              <w:t>MOSFET/AC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r>
              <w:rPr>
                <w:rFonts w:hint="eastAsia"/>
              </w:rPr>
              <w:t>7.04</w:t>
            </w:r>
          </w:p>
        </w:tc>
        <w:tc>
          <w:tcPr>
            <w:tcW w:w="388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起升电机控制方式</w:t>
            </w:r>
          </w:p>
          <w:p>
            <w:r>
              <w:rPr>
                <w:rFonts w:hint="eastAsia"/>
                <w:lang w:val="en-US" w:eastAsia="zh-CN"/>
              </w:rPr>
              <w:t>Lift motor controlling mode</w:t>
            </w:r>
          </w:p>
        </w:tc>
        <w:tc>
          <w:tcPr>
            <w:tcW w:w="1710" w:type="dxa"/>
            <w:vAlign w:val="center"/>
          </w:tcPr>
          <w:p/>
        </w:tc>
        <w:tc>
          <w:tcPr>
            <w:tcW w:w="2315" w:type="dxa"/>
            <w:vAlign w:val="center"/>
          </w:tcPr>
          <w:p>
            <w:r>
              <w:rPr>
                <w:rFonts w:hint="eastAsia"/>
              </w:rPr>
              <w:t>MOSFET/</w:t>
            </w:r>
            <w:r>
              <w:rPr>
                <w:rFonts w:hint="eastAsia"/>
                <w:lang w:val="en-US" w:eastAsia="zh-CN"/>
              </w:rPr>
              <w:t>DC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r>
              <w:rPr>
                <w:rFonts w:hint="eastAsia"/>
              </w:rPr>
              <w:t>7.05</w:t>
            </w:r>
          </w:p>
        </w:tc>
        <w:tc>
          <w:tcPr>
            <w:tcW w:w="388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行车制动/停车制动</w:t>
            </w:r>
          </w:p>
          <w:p>
            <w:r>
              <w:rPr>
                <w:rFonts w:hint="eastAsia"/>
                <w:lang w:val="en-US" w:eastAsia="zh-CN"/>
              </w:rPr>
              <w:t>Service brake/parking brake</w:t>
            </w:r>
          </w:p>
        </w:tc>
        <w:tc>
          <w:tcPr>
            <w:tcW w:w="1710" w:type="dxa"/>
            <w:vAlign w:val="center"/>
          </w:tcPr>
          <w:p/>
        </w:tc>
        <w:tc>
          <w:tcPr>
            <w:tcW w:w="2315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液压/机械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Hydraulic/Mechanical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7" w:type="dxa"/>
          </w:tcPr>
          <w:p>
            <w:r>
              <w:rPr>
                <w:rFonts w:hint="eastAsia"/>
              </w:rPr>
              <w:t>7.06</w:t>
            </w:r>
          </w:p>
        </w:tc>
        <w:tc>
          <w:tcPr>
            <w:tcW w:w="3884" w:type="dx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液压系统工作压力</w:t>
            </w:r>
          </w:p>
          <w:p>
            <w:r>
              <w:rPr>
                <w:rFonts w:hint="eastAsia"/>
                <w:lang w:val="en-US" w:eastAsia="zh-CN"/>
              </w:rPr>
              <w:t>Hydraulic system working pressure</w:t>
            </w:r>
          </w:p>
        </w:tc>
        <w:tc>
          <w:tcPr>
            <w:tcW w:w="1710" w:type="dxa"/>
            <w:vAlign w:val="center"/>
          </w:tcPr>
          <w:p>
            <w:r>
              <w:rPr>
                <w:rFonts w:hint="eastAsia"/>
              </w:rPr>
              <w:t>Mpa</w:t>
            </w:r>
          </w:p>
        </w:tc>
        <w:tc>
          <w:tcPr>
            <w:tcW w:w="2315" w:type="dxa"/>
            <w:vAlign w:val="center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</w:tr>
    </w:tbl>
    <w:p/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0975" cy="7014210"/>
            <wp:effectExtent l="0" t="0" r="15875" b="15240"/>
            <wp:docPr id="3" name="图片 3" descr="3-3.5吨电动叉车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-3.5吨电动叉车 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701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60975" cy="7014210"/>
            <wp:effectExtent l="0" t="0" r="15875" b="15240"/>
            <wp:docPr id="2" name="图片 2" descr="3-3.5吨电动叉车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-3.5吨电动叉车 (2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701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5260975" cy="7014210"/>
            <wp:effectExtent l="0" t="0" r="15875" b="15240"/>
            <wp:docPr id="1" name="图片 1" descr="3-3.5吨电动叉车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-3.5吨电动叉车 (4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701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1E401B"/>
    <w:rsid w:val="4BC82C73"/>
    <w:rsid w:val="4D48751C"/>
    <w:rsid w:val="58416F6C"/>
    <w:rsid w:val="59DA380A"/>
    <w:rsid w:val="61D3489F"/>
    <w:rsid w:val="62102EDD"/>
    <w:rsid w:val="7BCE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DKH-TIGER</dc:creator>
  <cp:lastModifiedBy>乖不乖</cp:lastModifiedBy>
  <dcterms:modified xsi:type="dcterms:W3CDTF">2020-07-27T04:32:26Z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